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1991C" w14:textId="77777777" w:rsidR="0061335D" w:rsidRDefault="0061335D" w:rsidP="0061335D">
      <w:r>
        <w:t>OCCUPATIONAL THERAPIST - CLARION WELLNESS &amp; REHABILITATION - CLARION, IA</w:t>
      </w:r>
    </w:p>
    <w:p w14:paraId="2E5BB23F" w14:textId="77777777" w:rsidR="0061335D" w:rsidRDefault="0061335D" w:rsidP="0061335D">
      <w:r>
        <w:t>FULL TIME: Practice to the top of your license! Clinical development, career growth, and leadership training opportunities!</w:t>
      </w:r>
    </w:p>
    <w:p w14:paraId="25255215" w14:textId="13B326E0" w:rsidR="0061335D" w:rsidRDefault="0061335D" w:rsidP="0061335D">
      <w:r>
        <w:t xml:space="preserve"> Clarion Wellness &amp; Rehabilitation in Clarion, IA, is a skilled nursing facility with long term care, post-acute rehab, and geriatric outpatient therapy services provided. We are an exciting next generation healthcare model!! Enjoy a fun work atmosphere, a diverse patient population, and the opportunity to create and implement the programs that will best serve the needs of your patients. We care about the WHOLE you.  Ask us about our competitive compensation package, career development, continuing education and mind-body-spirit wellness programs!</w:t>
      </w:r>
    </w:p>
    <w:p w14:paraId="354C7604" w14:textId="45B0E7E5" w:rsidR="0061335D" w:rsidRDefault="0061335D" w:rsidP="0061335D">
      <w:r>
        <w:t xml:space="preserve"> EXPECT TO RECIEVE:</w:t>
      </w:r>
    </w:p>
    <w:p w14:paraId="51585543" w14:textId="77777777" w:rsidR="0061335D" w:rsidRDefault="0061335D" w:rsidP="0061335D">
      <w:r>
        <w:t>*Recognition, appreciation, and value from an organization that truly understands and acknowledges the role that therapist has in the long-term care setting. An organization that strives to dignify post-acute care in the eyes of the world and is able to do so responsibly, morally, ethically and with a set of values that you will see nowhere else in this industry.</w:t>
      </w:r>
    </w:p>
    <w:p w14:paraId="44CBD510" w14:textId="77777777" w:rsidR="0061335D" w:rsidRDefault="0061335D" w:rsidP="0061335D">
      <w:r>
        <w:t>SUPPORT: A strong department head team filled with leaders that are dedicated to making US the facility of choice. Our team members back our rehab department 100%!!</w:t>
      </w:r>
    </w:p>
    <w:p w14:paraId="5AB9ABF7" w14:textId="77777777" w:rsidR="0061335D" w:rsidRDefault="0061335D" w:rsidP="0061335D">
      <w:r>
        <w:t>COLLABORATION: With in-house therapy you have unending collaboration with all team members in every department. We have cluster models and resources available from facility level and organizational wide for clinical and professional growth and support.</w:t>
      </w:r>
    </w:p>
    <w:p w14:paraId="200704D0" w14:textId="77777777" w:rsidR="0061335D" w:rsidRDefault="0061335D" w:rsidP="0061335D">
      <w:r>
        <w:t>ONE CLINICAL: We have clinical systems in place and specialty programs to support our population as well as being a great opportunity for someone wanting to jump in, build on a solid foundation, and lead a team to greatness as well as unsurpassed collaboration within our nursing and therapy teams.</w:t>
      </w:r>
    </w:p>
    <w:p w14:paraId="50F8257B" w14:textId="7503C135" w:rsidR="0061335D" w:rsidRDefault="0061335D" w:rsidP="0061335D">
      <w:r>
        <w:t xml:space="preserve"> Visit FlagshipTherapy.com and find out why we are truly different in dignifying long term care.</w:t>
      </w:r>
    </w:p>
    <w:p w14:paraId="5AC2B0C1" w14:textId="77777777" w:rsidR="0061335D" w:rsidRDefault="0061335D" w:rsidP="0061335D">
      <w:r>
        <w:t>Every facility has an in-house therapy team – no contract therapy company. All department teams work for the facility and share the same goals.</w:t>
      </w:r>
    </w:p>
    <w:p w14:paraId="7A03CA7B" w14:textId="77777777" w:rsidR="0061335D" w:rsidRDefault="0061335D" w:rsidP="0061335D">
      <w:r>
        <w:t>Each facility is independently operated with local leadership and no corporate red tape.</w:t>
      </w:r>
    </w:p>
    <w:p w14:paraId="7E7BBFE0" w14:textId="77777777" w:rsidR="0061335D" w:rsidRDefault="0061335D" w:rsidP="0061335D">
      <w:r>
        <w:t>Decisions made at the facility for the facility staff and community needs.</w:t>
      </w:r>
    </w:p>
    <w:p w14:paraId="6C7CE37E" w14:textId="77777777" w:rsidR="0061335D" w:rsidRDefault="0061335D" w:rsidP="0061335D">
      <w:r>
        <w:t>Core Values (CAPLICO): Customer Second, Accountability, Passion for Learning, Love One Another, Intelligent Risk Taking, Celebration, Ownership. These values are the core of who we are as an organization and shared among all affiliated facilities.</w:t>
      </w:r>
    </w:p>
    <w:p w14:paraId="4825BAFE" w14:textId="77777777" w:rsidR="0061335D" w:rsidRDefault="0061335D" w:rsidP="0061335D"/>
    <w:p w14:paraId="0E304101" w14:textId="2F576E0D" w:rsidR="0061335D" w:rsidRDefault="0061335D" w:rsidP="0061335D">
      <w:r>
        <w:lastRenderedPageBreak/>
        <w:t>Duties:</w:t>
      </w:r>
    </w:p>
    <w:p w14:paraId="6C3A69F3" w14:textId="77777777" w:rsidR="0061335D" w:rsidRDefault="0061335D" w:rsidP="0061335D">
      <w:r>
        <w:t>Effectively screens/evaluates patients with cognitive and/or ADL physical functioning disorders and develops appropriate plan of care following all regulatory and clinical practice standards.</w:t>
      </w:r>
    </w:p>
    <w:p w14:paraId="17FF7E06" w14:textId="77777777" w:rsidR="0061335D" w:rsidRDefault="0061335D" w:rsidP="0061335D">
      <w:r>
        <w:t>Utilizes standardized assessments and evidence-based practice to support clinical interventions.</w:t>
      </w:r>
    </w:p>
    <w:p w14:paraId="3F9271A3" w14:textId="77777777" w:rsidR="0061335D" w:rsidRDefault="0061335D" w:rsidP="0061335D">
      <w:r>
        <w:t>Provides rehabilitative, skilled and medically necessary treatment intervention to patients with cognitive and/or ADL physical functioning disorders per regulatory and clinical practice requirements.</w:t>
      </w:r>
    </w:p>
    <w:p w14:paraId="701E62AA" w14:textId="77777777" w:rsidR="0061335D" w:rsidRDefault="0061335D" w:rsidP="0061335D">
      <w:r>
        <w:t>Administers various procedures as part of the rehabilitation plan including but not limited to:  ADL retraining; therapeutic activities; therapeutic exercises; modalities; use of supportive and assistive devices; etc.</w:t>
      </w:r>
    </w:p>
    <w:p w14:paraId="58BBF58A" w14:textId="77777777" w:rsidR="0061335D" w:rsidRDefault="0061335D" w:rsidP="0061335D">
      <w:r>
        <w:t>Assesses patient’s progress and adjust treatments accordingly in the clinical record per regulatory and clinical practice requirements.</w:t>
      </w:r>
    </w:p>
    <w:p w14:paraId="3DC78A9F" w14:textId="77777777" w:rsidR="0061335D" w:rsidRDefault="0061335D" w:rsidP="0061335D">
      <w:r>
        <w:t>Evaluates treatment outcomes for effectiveness. Services are modified in relation to patient evaluation and referrals are made in relation to outcomes.</w:t>
      </w:r>
    </w:p>
    <w:p w14:paraId="2B1DC749" w14:textId="77777777" w:rsidR="0061335D" w:rsidRDefault="0061335D" w:rsidP="0061335D">
      <w:r>
        <w:t>Provides consultation and counseling to patients, as well as families, caregivers and other service providers related to the physical disorders.</w:t>
      </w:r>
    </w:p>
    <w:p w14:paraId="307306F9" w14:textId="77777777" w:rsidR="0061335D" w:rsidRDefault="0061335D" w:rsidP="0061335D">
      <w:r>
        <w:t>Effectively communicates with supervisor and other health team members regarding patient progress, barriers, and treatment plans.</w:t>
      </w:r>
    </w:p>
    <w:p w14:paraId="47DF54ED" w14:textId="77777777" w:rsidR="0061335D" w:rsidRDefault="0061335D" w:rsidP="0061335D">
      <w:r>
        <w:t>Provides comprehensive discharge summary of services provided per regulatory and clinical requirements.</w:t>
      </w:r>
    </w:p>
    <w:p w14:paraId="5DC9D319" w14:textId="77777777" w:rsidR="0061335D" w:rsidRDefault="0061335D" w:rsidP="0061335D">
      <w:r>
        <w:t>Qualifications:</w:t>
      </w:r>
    </w:p>
    <w:p w14:paraId="22B45F78" w14:textId="77777777" w:rsidR="0061335D" w:rsidRDefault="0061335D" w:rsidP="0061335D">
      <w:r>
        <w:t>Licensed Occupational Therapist</w:t>
      </w:r>
    </w:p>
    <w:p w14:paraId="7CBF3BF5" w14:textId="77777777" w:rsidR="0061335D" w:rsidRDefault="0061335D" w:rsidP="0061335D">
      <w:r>
        <w:t>This position is open to OTs at all experience levels.</w:t>
      </w:r>
    </w:p>
    <w:p w14:paraId="01A6C0BA" w14:textId="0E7EE3F0" w:rsidR="0061335D" w:rsidRDefault="0061335D" w:rsidP="0061335D">
      <w:r>
        <w:t xml:space="preserve"> Pay rates are competitive and based on various factors. Rates noted as “estimated” are established by job posting websites and may not reflect actual pay rates. </w:t>
      </w:r>
    </w:p>
    <w:p w14:paraId="3D709237" w14:textId="2B3838B6" w:rsidR="00234917" w:rsidRPr="0061335D" w:rsidRDefault="0061335D" w:rsidP="0061335D">
      <w:r>
        <w:t xml:space="preserve"> We are an Equal Opportunity Employer. All qualified applicants will receive consideration for employment without regard to race, color, religion, sex, age, sexual orientation, gender identity, national origin, disability or veteran status.</w:t>
      </w:r>
    </w:p>
    <w:sectPr w:rsidR="00234917" w:rsidRPr="0061335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C32A3" w14:textId="77777777" w:rsidR="008B49F3" w:rsidRDefault="008B49F3" w:rsidP="008B49F3">
      <w:pPr>
        <w:spacing w:after="0" w:line="240" w:lineRule="auto"/>
      </w:pPr>
      <w:r>
        <w:separator/>
      </w:r>
    </w:p>
  </w:endnote>
  <w:endnote w:type="continuationSeparator" w:id="0">
    <w:p w14:paraId="0499DE80" w14:textId="77777777" w:rsidR="008B49F3" w:rsidRDefault="008B49F3" w:rsidP="008B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48CEA" w14:textId="77777777" w:rsidR="008B49F3" w:rsidRDefault="008B49F3" w:rsidP="008B49F3">
      <w:pPr>
        <w:spacing w:after="0" w:line="240" w:lineRule="auto"/>
      </w:pPr>
      <w:r>
        <w:separator/>
      </w:r>
    </w:p>
  </w:footnote>
  <w:footnote w:type="continuationSeparator" w:id="0">
    <w:p w14:paraId="0B831813" w14:textId="77777777" w:rsidR="008B49F3" w:rsidRDefault="008B49F3" w:rsidP="008B4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C142" w14:textId="7B19413F" w:rsidR="008B49F3" w:rsidRDefault="008B49F3" w:rsidP="008B49F3">
    <w:pPr>
      <w:pStyle w:val="Header"/>
      <w:jc w:val="center"/>
    </w:pPr>
    <w:r>
      <w:rPr>
        <w:noProof/>
      </w:rPr>
      <w:drawing>
        <wp:inline distT="0" distB="0" distL="0" distR="0" wp14:anchorId="349D1EE8" wp14:editId="46AEAC2D">
          <wp:extent cx="1495425" cy="1495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84"/>
    <w:rsid w:val="00234917"/>
    <w:rsid w:val="002A5084"/>
    <w:rsid w:val="0061335D"/>
    <w:rsid w:val="008B49F3"/>
    <w:rsid w:val="00EA2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6B2BA"/>
  <w15:chartTrackingRefBased/>
  <w15:docId w15:val="{0F5A4701-0C47-4B7F-B39E-A9DD020D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9F3"/>
  </w:style>
  <w:style w:type="paragraph" w:styleId="Footer">
    <w:name w:val="footer"/>
    <w:basedOn w:val="Normal"/>
    <w:link w:val="FooterChar"/>
    <w:uiPriority w:val="99"/>
    <w:unhideWhenUsed/>
    <w:rsid w:val="008B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3740</Characters>
  <Application>Microsoft Office Word</Application>
  <DocSecurity>0</DocSecurity>
  <Lines>31</Lines>
  <Paragraphs>8</Paragraphs>
  <ScaleCrop>false</ScaleCrop>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Angie</dc:creator>
  <cp:keywords/>
  <dc:description/>
  <cp:lastModifiedBy>Taylor, Angie</cp:lastModifiedBy>
  <cp:revision>2</cp:revision>
  <dcterms:created xsi:type="dcterms:W3CDTF">2023-11-07T16:45:00Z</dcterms:created>
  <dcterms:modified xsi:type="dcterms:W3CDTF">2023-11-07T16:45:00Z</dcterms:modified>
</cp:coreProperties>
</file>